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6E" w:rsidRPr="0008304A" w:rsidRDefault="0008304A" w:rsidP="0008304A">
      <w:pPr>
        <w:spacing w:line="360" w:lineRule="auto"/>
        <w:ind w:firstLine="567"/>
        <w:rPr>
          <w:rFonts w:ascii="PT Astra Serif" w:hAnsi="PT Astra Serif"/>
          <w:sz w:val="28"/>
          <w:szCs w:val="28"/>
        </w:rPr>
      </w:pPr>
      <w:r w:rsidRPr="0008304A">
        <w:rPr>
          <w:rFonts w:ascii="PT Astra Serif" w:hAnsi="PT Astra Serif"/>
          <w:sz w:val="28"/>
          <w:szCs w:val="28"/>
        </w:rPr>
        <w:t>Муниципальное дошкольное образовательное учреждение «Д</w:t>
      </w:r>
      <w:r w:rsidRPr="0008304A">
        <w:rPr>
          <w:rFonts w:ascii="PT Astra Serif" w:hAnsi="PT Astra Serif"/>
          <w:sz w:val="28"/>
          <w:szCs w:val="28"/>
        </w:rPr>
        <w:t>етский сад</w:t>
      </w:r>
      <w:r w:rsidRPr="0008304A">
        <w:rPr>
          <w:rFonts w:ascii="PT Astra Serif" w:hAnsi="PT Astra Serif"/>
          <w:sz w:val="28"/>
          <w:szCs w:val="28"/>
        </w:rPr>
        <w:t xml:space="preserve"> «Ручее</w:t>
      </w:r>
      <w:bookmarkStart w:id="0" w:name="_GoBack"/>
      <w:bookmarkEnd w:id="0"/>
      <w:r w:rsidRPr="0008304A">
        <w:rPr>
          <w:rFonts w:ascii="PT Astra Serif" w:hAnsi="PT Astra Serif"/>
          <w:sz w:val="28"/>
          <w:szCs w:val="28"/>
        </w:rPr>
        <w:t xml:space="preserve">к» р.п.Пинеровка не оказывает  платных образовательных услуг </w:t>
      </w:r>
    </w:p>
    <w:sectPr w:rsidR="00BB316E" w:rsidRPr="0008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4A"/>
    <w:rsid w:val="0008304A"/>
    <w:rsid w:val="00B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Авген</dc:creator>
  <cp:lastModifiedBy>Авген</cp:lastModifiedBy>
  <cp:revision>2</cp:revision>
  <dcterms:created xsi:type="dcterms:W3CDTF">2023-10-27T15:00:00Z</dcterms:created>
  <dcterms:modified xsi:type="dcterms:W3CDTF">2023-10-27T15:02:00Z</dcterms:modified>
</cp:coreProperties>
</file>